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128FE" w14:textId="3A0E123A" w:rsidR="00345922" w:rsidRPr="00345922" w:rsidRDefault="00E42E95" w:rsidP="00345922">
      <w:pPr>
        <w:tabs>
          <w:tab w:val="left" w:pos="2868"/>
        </w:tabs>
        <w:spacing w:after="120"/>
        <w:ind w:left="1021" w:hanging="1021"/>
        <w:rPr>
          <w:rFonts w:cs="Arial"/>
          <w:b/>
          <w:szCs w:val="24"/>
        </w:rPr>
      </w:pPr>
      <w:r w:rsidRPr="00AF7609">
        <w:rPr>
          <w:rFonts w:cs="Arial"/>
          <w:szCs w:val="24"/>
        </w:rPr>
        <w:t>Oggetto:</w:t>
      </w:r>
      <w:r w:rsidR="00FD1854">
        <w:rPr>
          <w:rFonts w:cs="Arial"/>
          <w:b/>
          <w:szCs w:val="24"/>
        </w:rPr>
        <w:t xml:space="preserve"> </w:t>
      </w:r>
      <w:r w:rsidR="00F640D4">
        <w:rPr>
          <w:rFonts w:cs="Arial"/>
          <w:b/>
          <w:szCs w:val="24"/>
        </w:rPr>
        <w:t>i</w:t>
      </w:r>
      <w:r w:rsidR="00F640D4" w:rsidRPr="00F640D4">
        <w:rPr>
          <w:rFonts w:cs="Arial"/>
          <w:b/>
          <w:szCs w:val="24"/>
        </w:rPr>
        <w:t>mposta di soggiorno</w:t>
      </w:r>
      <w:r w:rsidR="00F640D4">
        <w:rPr>
          <w:rFonts w:cs="Arial"/>
          <w:b/>
          <w:szCs w:val="24"/>
        </w:rPr>
        <w:t xml:space="preserve"> - </w:t>
      </w:r>
      <w:r w:rsidR="00F640D4" w:rsidRPr="00F640D4">
        <w:rPr>
          <w:rFonts w:cs="Arial"/>
          <w:b/>
          <w:szCs w:val="24"/>
        </w:rPr>
        <w:t>dichiarazione telematica</w:t>
      </w:r>
      <w:r w:rsidR="00F640D4">
        <w:rPr>
          <w:rFonts w:cs="Arial"/>
          <w:b/>
          <w:szCs w:val="24"/>
        </w:rPr>
        <w:t xml:space="preserve"> - </w:t>
      </w:r>
      <w:r w:rsidR="00F640D4" w:rsidRPr="00F640D4">
        <w:rPr>
          <w:rFonts w:cs="Arial"/>
          <w:b/>
          <w:szCs w:val="24"/>
        </w:rPr>
        <w:t xml:space="preserve">decreto del Ministero dell’Economia e delle </w:t>
      </w:r>
      <w:r w:rsidR="00906CF2">
        <w:rPr>
          <w:rFonts w:cs="Arial"/>
          <w:b/>
          <w:szCs w:val="24"/>
        </w:rPr>
        <w:t>F</w:t>
      </w:r>
      <w:r w:rsidR="00F640D4" w:rsidRPr="00F640D4">
        <w:rPr>
          <w:rFonts w:cs="Arial"/>
          <w:b/>
          <w:szCs w:val="24"/>
        </w:rPr>
        <w:t>inanze</w:t>
      </w:r>
      <w:r w:rsidR="00E66A48">
        <w:rPr>
          <w:rFonts w:cs="Arial"/>
          <w:b/>
          <w:szCs w:val="24"/>
        </w:rPr>
        <w:t xml:space="preserve"> 29 aprile 2022 – GU n. </w:t>
      </w:r>
      <w:r w:rsidR="008038B6">
        <w:rPr>
          <w:rFonts w:cs="Arial"/>
          <w:b/>
          <w:szCs w:val="24"/>
        </w:rPr>
        <w:t>110 del 12 maggio 2022</w:t>
      </w:r>
    </w:p>
    <w:p w14:paraId="440FFAEF" w14:textId="7DA8FF7F" w:rsidR="00345922" w:rsidRDefault="00DC6E90" w:rsidP="00345922">
      <w:pPr>
        <w:tabs>
          <w:tab w:val="left" w:pos="2868"/>
        </w:tabs>
        <w:spacing w:after="120"/>
        <w:rPr>
          <w:rFonts w:cs="Arial"/>
          <w:bCs/>
          <w:szCs w:val="24"/>
        </w:rPr>
      </w:pPr>
      <w:r>
        <w:rPr>
          <w:rFonts w:cs="Arial"/>
          <w:bCs/>
          <w:szCs w:val="24"/>
        </w:rPr>
        <w:t>È</w:t>
      </w:r>
      <w:r w:rsidR="00A67523">
        <w:rPr>
          <w:rFonts w:cs="Arial"/>
          <w:bCs/>
          <w:szCs w:val="24"/>
        </w:rPr>
        <w:t xml:space="preserve"> stato pubblicato il decreto </w:t>
      </w:r>
      <w:r w:rsidR="00345922" w:rsidRPr="00345922">
        <w:rPr>
          <w:rFonts w:cs="Arial"/>
          <w:bCs/>
          <w:szCs w:val="24"/>
        </w:rPr>
        <w:t>del Ministero dell’</w:t>
      </w:r>
      <w:r w:rsidR="00906CF2">
        <w:rPr>
          <w:rFonts w:cs="Arial"/>
          <w:bCs/>
          <w:szCs w:val="24"/>
        </w:rPr>
        <w:t>E</w:t>
      </w:r>
      <w:r w:rsidR="00345922" w:rsidRPr="00345922">
        <w:rPr>
          <w:rFonts w:cs="Arial"/>
          <w:bCs/>
          <w:szCs w:val="24"/>
        </w:rPr>
        <w:t xml:space="preserve">conomia e delle </w:t>
      </w:r>
      <w:r w:rsidR="00906CF2">
        <w:rPr>
          <w:rFonts w:cs="Arial"/>
          <w:bCs/>
          <w:szCs w:val="24"/>
        </w:rPr>
        <w:t>F</w:t>
      </w:r>
      <w:r w:rsidR="00345922" w:rsidRPr="00345922">
        <w:rPr>
          <w:rFonts w:cs="Arial"/>
          <w:bCs/>
          <w:szCs w:val="24"/>
        </w:rPr>
        <w:t>inanze concernente le nuove modalità per la presentazione della dichiarazione sull’imposta di soggiorno</w:t>
      </w:r>
      <w:r w:rsidR="00A67523">
        <w:rPr>
          <w:rFonts w:cs="Arial"/>
          <w:bCs/>
          <w:szCs w:val="24"/>
        </w:rPr>
        <w:t xml:space="preserve"> </w:t>
      </w:r>
      <w:r w:rsidR="00F454E2">
        <w:rPr>
          <w:rFonts w:cs="Arial"/>
          <w:bCs/>
          <w:szCs w:val="24"/>
        </w:rPr>
        <w:t>(cfr. nostre circolari n. 306 del 2020</w:t>
      </w:r>
      <w:r w:rsidR="005B0902">
        <w:rPr>
          <w:rFonts w:cs="Arial"/>
          <w:bCs/>
          <w:szCs w:val="24"/>
        </w:rPr>
        <w:t>, n.</w:t>
      </w:r>
      <w:r w:rsidR="00F454E2">
        <w:rPr>
          <w:rFonts w:cs="Arial"/>
          <w:bCs/>
          <w:szCs w:val="24"/>
        </w:rPr>
        <w:t xml:space="preserve"> 114 del 2021</w:t>
      </w:r>
      <w:r w:rsidR="005B0902">
        <w:rPr>
          <w:rFonts w:cs="Arial"/>
          <w:bCs/>
          <w:szCs w:val="24"/>
        </w:rPr>
        <w:t xml:space="preserve"> e n. 35 </w:t>
      </w:r>
      <w:r w:rsidR="00A67523">
        <w:rPr>
          <w:rFonts w:cs="Arial"/>
          <w:bCs/>
          <w:szCs w:val="24"/>
        </w:rPr>
        <w:t xml:space="preserve">e </w:t>
      </w:r>
      <w:r w:rsidR="001D6AEA">
        <w:rPr>
          <w:rFonts w:cs="Arial"/>
          <w:bCs/>
          <w:szCs w:val="24"/>
        </w:rPr>
        <w:t xml:space="preserve">152 </w:t>
      </w:r>
      <w:r w:rsidR="005B0902">
        <w:rPr>
          <w:rFonts w:cs="Arial"/>
          <w:bCs/>
          <w:szCs w:val="24"/>
        </w:rPr>
        <w:t>del 2022</w:t>
      </w:r>
      <w:r w:rsidR="00F454E2">
        <w:rPr>
          <w:rFonts w:cs="Arial"/>
          <w:bCs/>
          <w:szCs w:val="24"/>
        </w:rPr>
        <w:t>).</w:t>
      </w:r>
    </w:p>
    <w:p w14:paraId="556CA63E" w14:textId="388089C8" w:rsidR="00A67523" w:rsidRDefault="00A67523" w:rsidP="00524AF2">
      <w:pPr>
        <w:tabs>
          <w:tab w:val="left" w:pos="2868"/>
        </w:tabs>
        <w:spacing w:after="120"/>
        <w:rPr>
          <w:rFonts w:cs="Arial"/>
          <w:bCs/>
          <w:szCs w:val="24"/>
        </w:rPr>
      </w:pPr>
      <w:r w:rsidRPr="00A67523">
        <w:rPr>
          <w:rFonts w:cs="Arial"/>
          <w:bCs/>
          <w:szCs w:val="24"/>
        </w:rPr>
        <w:t>Il modello deve essere utilizzato</w:t>
      </w:r>
      <w:r w:rsidR="001D6AEA">
        <w:rPr>
          <w:rFonts w:cs="Arial"/>
          <w:bCs/>
          <w:szCs w:val="24"/>
        </w:rPr>
        <w:t xml:space="preserve"> </w:t>
      </w:r>
      <w:r w:rsidRPr="00A67523">
        <w:rPr>
          <w:rFonts w:cs="Arial"/>
          <w:bCs/>
          <w:szCs w:val="24"/>
        </w:rPr>
        <w:t>dai gestori delle strutture ricettive per la dichiarazione relativa</w:t>
      </w:r>
      <w:r w:rsidR="001D6AEA">
        <w:rPr>
          <w:rFonts w:cs="Arial"/>
          <w:bCs/>
          <w:szCs w:val="24"/>
        </w:rPr>
        <w:t xml:space="preserve"> </w:t>
      </w:r>
      <w:r w:rsidRPr="00A67523">
        <w:rPr>
          <w:rFonts w:cs="Arial"/>
          <w:bCs/>
          <w:szCs w:val="24"/>
        </w:rPr>
        <w:t>all’imposta di soggiorno</w:t>
      </w:r>
      <w:r w:rsidR="001D6AEA">
        <w:rPr>
          <w:rFonts w:cs="Arial"/>
          <w:bCs/>
          <w:szCs w:val="24"/>
        </w:rPr>
        <w:t xml:space="preserve"> e </w:t>
      </w:r>
      <w:r w:rsidRPr="00A67523">
        <w:rPr>
          <w:rFonts w:cs="Arial"/>
          <w:bCs/>
          <w:szCs w:val="24"/>
        </w:rPr>
        <w:t>al contributo di soggiorno</w:t>
      </w:r>
      <w:r w:rsidR="00524AF2">
        <w:rPr>
          <w:rFonts w:cs="Arial"/>
          <w:bCs/>
          <w:szCs w:val="24"/>
        </w:rPr>
        <w:t xml:space="preserve">, </w:t>
      </w:r>
      <w:r w:rsidRPr="00A67523">
        <w:rPr>
          <w:rFonts w:cs="Arial"/>
          <w:bCs/>
          <w:szCs w:val="24"/>
        </w:rPr>
        <w:t>e dai soggetti che incassano il canone o il</w:t>
      </w:r>
      <w:r w:rsidR="00524AF2">
        <w:rPr>
          <w:rFonts w:cs="Arial"/>
          <w:bCs/>
          <w:szCs w:val="24"/>
        </w:rPr>
        <w:t xml:space="preserve"> </w:t>
      </w:r>
      <w:r w:rsidRPr="00A67523">
        <w:rPr>
          <w:rFonts w:cs="Arial"/>
          <w:bCs/>
          <w:szCs w:val="24"/>
        </w:rPr>
        <w:t>corrispettivo, ovvero che intervengono nel pagamento</w:t>
      </w:r>
      <w:r w:rsidR="00524AF2">
        <w:rPr>
          <w:rFonts w:cs="Arial"/>
          <w:bCs/>
          <w:szCs w:val="24"/>
        </w:rPr>
        <w:t xml:space="preserve"> </w:t>
      </w:r>
      <w:r w:rsidRPr="00A67523">
        <w:rPr>
          <w:rFonts w:cs="Arial"/>
          <w:bCs/>
          <w:szCs w:val="24"/>
        </w:rPr>
        <w:t>dei canoni o corrispettivi relativi alle cosiddette locazioni</w:t>
      </w:r>
      <w:r w:rsidR="00524AF2">
        <w:rPr>
          <w:rFonts w:cs="Arial"/>
          <w:bCs/>
          <w:szCs w:val="24"/>
        </w:rPr>
        <w:t xml:space="preserve"> </w:t>
      </w:r>
      <w:r w:rsidRPr="00A67523">
        <w:rPr>
          <w:rFonts w:cs="Arial"/>
          <w:bCs/>
          <w:szCs w:val="24"/>
        </w:rPr>
        <w:t>brevi</w:t>
      </w:r>
      <w:r w:rsidR="00524AF2">
        <w:rPr>
          <w:rFonts w:cs="Arial"/>
          <w:bCs/>
          <w:szCs w:val="24"/>
        </w:rPr>
        <w:t>.</w:t>
      </w:r>
    </w:p>
    <w:p w14:paraId="06CAF6E3" w14:textId="134D4A83" w:rsidR="00345922" w:rsidRPr="00345922" w:rsidRDefault="00524AF2" w:rsidP="00345922">
      <w:pPr>
        <w:tabs>
          <w:tab w:val="left" w:pos="2868"/>
        </w:tabs>
        <w:spacing w:after="120"/>
        <w:rPr>
          <w:rFonts w:cs="Arial"/>
          <w:bCs/>
          <w:szCs w:val="24"/>
        </w:rPr>
      </w:pPr>
      <w:r>
        <w:rPr>
          <w:rFonts w:cs="Arial"/>
          <w:bCs/>
          <w:szCs w:val="24"/>
        </w:rPr>
        <w:t xml:space="preserve">La </w:t>
      </w:r>
      <w:r w:rsidR="00345922" w:rsidRPr="00345922">
        <w:rPr>
          <w:rFonts w:cs="Arial"/>
          <w:bCs/>
          <w:szCs w:val="24"/>
        </w:rPr>
        <w:t>dichiarazione</w:t>
      </w:r>
      <w:r w:rsidR="009C11A3">
        <w:rPr>
          <w:rFonts w:cs="Arial"/>
          <w:bCs/>
          <w:szCs w:val="24"/>
        </w:rPr>
        <w:t>,</w:t>
      </w:r>
      <w:r w:rsidR="00CA5F9A">
        <w:rPr>
          <w:rFonts w:cs="Arial"/>
          <w:bCs/>
          <w:szCs w:val="24"/>
        </w:rPr>
        <w:t xml:space="preserve"> </w:t>
      </w:r>
      <w:r w:rsidR="009C11A3" w:rsidRPr="00345922">
        <w:rPr>
          <w:rFonts w:cs="Arial"/>
          <w:bCs/>
          <w:szCs w:val="24"/>
        </w:rPr>
        <w:t xml:space="preserve">che </w:t>
      </w:r>
      <w:r w:rsidR="009C11A3">
        <w:rPr>
          <w:rFonts w:cs="Arial"/>
          <w:bCs/>
          <w:szCs w:val="24"/>
        </w:rPr>
        <w:t xml:space="preserve">si aggiunge alle rendicontazioni previste dai regolamenti comunali, </w:t>
      </w:r>
      <w:r w:rsidR="00CA5F9A">
        <w:rPr>
          <w:rFonts w:cs="Arial"/>
          <w:bCs/>
          <w:szCs w:val="24"/>
        </w:rPr>
        <w:t>deve essere effettuata entro il 30 giugno dell’an</w:t>
      </w:r>
      <w:r w:rsidR="009C11A3">
        <w:rPr>
          <w:rFonts w:cs="Arial"/>
          <w:bCs/>
          <w:szCs w:val="24"/>
        </w:rPr>
        <w:t>no successivo a quello in cui si è verificato il presu</w:t>
      </w:r>
      <w:r w:rsidR="002B6994">
        <w:rPr>
          <w:rFonts w:cs="Arial"/>
          <w:bCs/>
          <w:szCs w:val="24"/>
        </w:rPr>
        <w:t>p</w:t>
      </w:r>
      <w:r w:rsidR="009C11A3">
        <w:rPr>
          <w:rFonts w:cs="Arial"/>
          <w:bCs/>
          <w:szCs w:val="24"/>
        </w:rPr>
        <w:t>pos</w:t>
      </w:r>
      <w:r w:rsidR="002B6994">
        <w:rPr>
          <w:rFonts w:cs="Arial"/>
          <w:bCs/>
          <w:szCs w:val="24"/>
        </w:rPr>
        <w:t>t</w:t>
      </w:r>
      <w:r w:rsidR="009C11A3">
        <w:rPr>
          <w:rFonts w:cs="Arial"/>
          <w:bCs/>
          <w:szCs w:val="24"/>
        </w:rPr>
        <w:t>o impositivo.</w:t>
      </w:r>
      <w:r w:rsidR="000A65ED">
        <w:rPr>
          <w:rFonts w:cs="Arial"/>
          <w:bCs/>
          <w:szCs w:val="24"/>
        </w:rPr>
        <w:t xml:space="preserve"> </w:t>
      </w:r>
      <w:r w:rsidR="002B6994" w:rsidRPr="000A65ED">
        <w:rPr>
          <w:rFonts w:cs="Arial"/>
          <w:bCs/>
          <w:szCs w:val="24"/>
          <w:u w:val="single"/>
        </w:rPr>
        <w:t>La dichiarazione che dovrà essere e</w:t>
      </w:r>
      <w:r w:rsidR="00345922" w:rsidRPr="000A65ED">
        <w:rPr>
          <w:rFonts w:cs="Arial"/>
          <w:bCs/>
          <w:szCs w:val="24"/>
          <w:u w:val="single"/>
        </w:rPr>
        <w:t>ffettuata entro il</w:t>
      </w:r>
      <w:r w:rsidR="00A250EF" w:rsidRPr="000A65ED">
        <w:rPr>
          <w:rFonts w:cs="Arial"/>
          <w:bCs/>
          <w:szCs w:val="24"/>
          <w:u w:val="single"/>
        </w:rPr>
        <w:t xml:space="preserve"> pr</w:t>
      </w:r>
      <w:r w:rsidR="008F3048" w:rsidRPr="000A65ED">
        <w:rPr>
          <w:rFonts w:cs="Arial"/>
          <w:bCs/>
          <w:szCs w:val="24"/>
          <w:u w:val="single"/>
        </w:rPr>
        <w:t>ossimo</w:t>
      </w:r>
      <w:r w:rsidR="00345922" w:rsidRPr="000A65ED">
        <w:rPr>
          <w:rFonts w:cs="Arial"/>
          <w:bCs/>
          <w:szCs w:val="24"/>
          <w:u w:val="single"/>
        </w:rPr>
        <w:t xml:space="preserve"> 30 giugno</w:t>
      </w:r>
      <w:r w:rsidR="008F3048" w:rsidRPr="000A65ED">
        <w:rPr>
          <w:rFonts w:cs="Arial"/>
          <w:bCs/>
          <w:szCs w:val="24"/>
          <w:u w:val="single"/>
        </w:rPr>
        <w:t xml:space="preserve"> riguarderà </w:t>
      </w:r>
      <w:r w:rsidR="002B6994" w:rsidRPr="000A65ED">
        <w:rPr>
          <w:rFonts w:cs="Arial"/>
          <w:bCs/>
          <w:szCs w:val="24"/>
          <w:u w:val="single"/>
        </w:rPr>
        <w:t xml:space="preserve">però </w:t>
      </w:r>
      <w:r w:rsidR="008F3048" w:rsidRPr="000A65ED">
        <w:rPr>
          <w:rFonts w:cs="Arial"/>
          <w:bCs/>
          <w:szCs w:val="24"/>
          <w:u w:val="single"/>
        </w:rPr>
        <w:t>gli anni di imposta 202</w:t>
      </w:r>
      <w:r w:rsidR="00236C02">
        <w:rPr>
          <w:rFonts w:cs="Arial"/>
          <w:bCs/>
          <w:szCs w:val="24"/>
          <w:u w:val="single"/>
        </w:rPr>
        <w:t>0</w:t>
      </w:r>
      <w:r w:rsidR="008F3048" w:rsidRPr="000A65ED">
        <w:rPr>
          <w:rFonts w:cs="Arial"/>
          <w:bCs/>
          <w:szCs w:val="24"/>
          <w:u w:val="single"/>
        </w:rPr>
        <w:t xml:space="preserve"> e 2021</w:t>
      </w:r>
      <w:r w:rsidR="00F454E2">
        <w:rPr>
          <w:rFonts w:cs="Arial"/>
          <w:bCs/>
          <w:szCs w:val="24"/>
        </w:rPr>
        <w:t xml:space="preserve"> (cfr. nostra circolare n. 218 del 2021)</w:t>
      </w:r>
      <w:r w:rsidR="00345922" w:rsidRPr="00345922">
        <w:rPr>
          <w:rFonts w:cs="Arial"/>
          <w:bCs/>
          <w:szCs w:val="24"/>
        </w:rPr>
        <w:t>.</w:t>
      </w:r>
    </w:p>
    <w:p w14:paraId="2831B7D1" w14:textId="01802E47" w:rsidR="00345922" w:rsidRPr="00345922" w:rsidRDefault="00345922" w:rsidP="00345922">
      <w:pPr>
        <w:tabs>
          <w:tab w:val="left" w:pos="2868"/>
        </w:tabs>
        <w:spacing w:after="120"/>
        <w:rPr>
          <w:rFonts w:cs="Arial"/>
          <w:bCs/>
          <w:szCs w:val="24"/>
        </w:rPr>
      </w:pPr>
      <w:r w:rsidRPr="00345922">
        <w:rPr>
          <w:rFonts w:cs="Arial"/>
          <w:bCs/>
          <w:szCs w:val="24"/>
        </w:rPr>
        <w:t>L'omessa o infedele presentazione della dichiarazione da parte del responsabile comporta l’applicazione della sanzione amministrativa pecuniaria del pagamento di una somma dal 100 al 200 per cento dell'importo dovuto.</w:t>
      </w:r>
    </w:p>
    <w:p w14:paraId="518843BB" w14:textId="0A345A36" w:rsidR="00345922" w:rsidRPr="00345922" w:rsidRDefault="00345922" w:rsidP="009D377B">
      <w:pPr>
        <w:tabs>
          <w:tab w:val="left" w:pos="2868"/>
        </w:tabs>
        <w:spacing w:after="120"/>
        <w:rPr>
          <w:rFonts w:cs="Arial"/>
          <w:bCs/>
          <w:szCs w:val="24"/>
        </w:rPr>
      </w:pPr>
      <w:r w:rsidRPr="00345922">
        <w:rPr>
          <w:rFonts w:cs="Arial"/>
          <w:bCs/>
          <w:szCs w:val="24"/>
        </w:rPr>
        <w:t xml:space="preserve">Le dichiarazioni e i dati in esse contenuti, una volta acquisiti e trattati dal MEF, saranno messi a disposizione dei Comuni che hanno istituito l’imposta di soggiorno e </w:t>
      </w:r>
      <w:r w:rsidR="00F465D7">
        <w:rPr>
          <w:rFonts w:cs="Arial"/>
          <w:bCs/>
          <w:szCs w:val="24"/>
        </w:rPr>
        <w:t xml:space="preserve">il </w:t>
      </w:r>
      <w:r w:rsidRPr="00345922">
        <w:rPr>
          <w:rFonts w:cs="Arial"/>
          <w:bCs/>
          <w:szCs w:val="24"/>
        </w:rPr>
        <w:t>contributo di soggiorno per Roma Capitale per le proprie finalità istituzionali e di controllo.</w:t>
      </w:r>
    </w:p>
    <w:p w14:paraId="317AA5EA" w14:textId="212D8BC7" w:rsidR="00970CDB" w:rsidRDefault="001F2D71" w:rsidP="00345922">
      <w:pPr>
        <w:tabs>
          <w:tab w:val="left" w:pos="2868"/>
        </w:tabs>
        <w:spacing w:after="120"/>
        <w:rPr>
          <w:rFonts w:cs="Arial"/>
          <w:bCs/>
          <w:szCs w:val="24"/>
        </w:rPr>
      </w:pPr>
      <w:r>
        <w:rPr>
          <w:rFonts w:cs="Arial"/>
          <w:bCs/>
          <w:szCs w:val="24"/>
        </w:rPr>
        <w:t>Si evidenzia</w:t>
      </w:r>
      <w:r w:rsidR="00F465D7">
        <w:rPr>
          <w:rFonts w:cs="Arial"/>
          <w:bCs/>
          <w:szCs w:val="24"/>
        </w:rPr>
        <w:t>,</w:t>
      </w:r>
      <w:r w:rsidR="008C4E47">
        <w:rPr>
          <w:rFonts w:cs="Arial"/>
          <w:bCs/>
          <w:szCs w:val="24"/>
        </w:rPr>
        <w:t xml:space="preserve"> infine</w:t>
      </w:r>
      <w:r w:rsidR="00F465D7">
        <w:rPr>
          <w:rFonts w:cs="Arial"/>
          <w:bCs/>
          <w:szCs w:val="24"/>
        </w:rPr>
        <w:t>,</w:t>
      </w:r>
      <w:r w:rsidR="008C4E47">
        <w:rPr>
          <w:rFonts w:cs="Arial"/>
          <w:bCs/>
          <w:szCs w:val="24"/>
        </w:rPr>
        <w:t xml:space="preserve"> che il decreto </w:t>
      </w:r>
      <w:r w:rsidR="00345922" w:rsidRPr="00345922">
        <w:rPr>
          <w:rFonts w:cs="Arial"/>
          <w:bCs/>
          <w:szCs w:val="24"/>
        </w:rPr>
        <w:t>interviene a disciplinare le modalità di presentazione della dichiarazione, mentre non incide sulle modalità di versamento dell’imposta, il cui gettito deve essere versato dai responsabili del pagamento ai Comuni che hanno istituito l’imposta di soggiorno, secondo le modalità disciplinate con regolamento comunale.</w:t>
      </w:r>
    </w:p>
    <w:p w14:paraId="493BD5C7" w14:textId="77777777" w:rsidR="00771A7A" w:rsidRPr="00AF7609" w:rsidRDefault="00771A7A" w:rsidP="0002322E">
      <w:pPr>
        <w:spacing w:after="120"/>
        <w:rPr>
          <w:rFonts w:cs="Arial"/>
          <w:szCs w:val="24"/>
        </w:rPr>
      </w:pPr>
      <w:r w:rsidRPr="00AF7609">
        <w:rPr>
          <w:rFonts w:cs="Arial"/>
          <w:szCs w:val="24"/>
        </w:rPr>
        <w:t>Distinti saluti.</w:t>
      </w:r>
    </w:p>
    <w:p w14:paraId="17850FFB" w14:textId="77777777" w:rsidR="00771A7A" w:rsidRPr="00AF7609" w:rsidRDefault="00771A7A" w:rsidP="00771A7A">
      <w:pPr>
        <w:rPr>
          <w:rFonts w:cs="Arial"/>
          <w:szCs w:val="24"/>
        </w:rPr>
      </w:pPr>
      <w:r w:rsidRPr="00AF7609">
        <w:rPr>
          <w:rFonts w:cs="Arial"/>
          <w:szCs w:val="24"/>
        </w:rPr>
        <w:tab/>
      </w:r>
      <w:r w:rsidRPr="00AF7609">
        <w:rPr>
          <w:rFonts w:cs="Arial"/>
          <w:szCs w:val="24"/>
        </w:rPr>
        <w:tab/>
      </w:r>
      <w:r w:rsidRPr="00AF7609">
        <w:rPr>
          <w:rFonts w:cs="Arial"/>
          <w:szCs w:val="24"/>
        </w:rPr>
        <w:tab/>
      </w:r>
      <w:r w:rsidRPr="00AF7609">
        <w:rPr>
          <w:rFonts w:cs="Arial"/>
          <w:szCs w:val="24"/>
        </w:rPr>
        <w:tab/>
      </w:r>
      <w:r w:rsidRPr="00AF7609">
        <w:rPr>
          <w:rFonts w:cs="Arial"/>
          <w:szCs w:val="24"/>
        </w:rPr>
        <w:tab/>
      </w:r>
      <w:r w:rsidRPr="00AF7609">
        <w:rPr>
          <w:rFonts w:cs="Arial"/>
          <w:szCs w:val="24"/>
        </w:rPr>
        <w:tab/>
      </w:r>
      <w:r w:rsidRPr="00AF7609">
        <w:rPr>
          <w:rFonts w:cs="Arial"/>
          <w:szCs w:val="24"/>
        </w:rPr>
        <w:tab/>
      </w:r>
      <w:r w:rsidRPr="00AF7609">
        <w:rPr>
          <w:rFonts w:cs="Arial"/>
          <w:szCs w:val="24"/>
        </w:rPr>
        <w:tab/>
        <w:t>Il Direttore Generale</w:t>
      </w:r>
    </w:p>
    <w:p w14:paraId="66C2DE1B" w14:textId="2D622CB8" w:rsidR="00771A7A" w:rsidRDefault="00771A7A" w:rsidP="00771A7A">
      <w:pPr>
        <w:spacing w:after="120"/>
        <w:rPr>
          <w:rFonts w:cs="Arial"/>
          <w:szCs w:val="24"/>
        </w:rPr>
      </w:pPr>
      <w:r w:rsidRPr="00AF7609">
        <w:rPr>
          <w:rFonts w:cs="Arial"/>
          <w:szCs w:val="24"/>
        </w:rPr>
        <w:tab/>
      </w:r>
      <w:r w:rsidRPr="00AF7609">
        <w:rPr>
          <w:rFonts w:cs="Arial"/>
          <w:szCs w:val="24"/>
        </w:rPr>
        <w:tab/>
      </w:r>
      <w:r w:rsidRPr="00AF7609">
        <w:rPr>
          <w:rFonts w:cs="Arial"/>
          <w:szCs w:val="24"/>
        </w:rPr>
        <w:tab/>
      </w:r>
      <w:r w:rsidRPr="00AF7609">
        <w:rPr>
          <w:rFonts w:cs="Arial"/>
          <w:szCs w:val="24"/>
        </w:rPr>
        <w:tab/>
      </w:r>
      <w:r w:rsidRPr="00AF7609">
        <w:rPr>
          <w:rFonts w:cs="Arial"/>
          <w:szCs w:val="24"/>
        </w:rPr>
        <w:tab/>
      </w:r>
      <w:r w:rsidRPr="00AF7609">
        <w:rPr>
          <w:rFonts w:cs="Arial"/>
          <w:szCs w:val="24"/>
        </w:rPr>
        <w:tab/>
      </w:r>
      <w:r w:rsidRPr="00AF7609">
        <w:rPr>
          <w:rFonts w:cs="Arial"/>
          <w:szCs w:val="24"/>
        </w:rPr>
        <w:tab/>
        <w:t>(Dr. Alessandro Massimo Nucara)</w:t>
      </w:r>
    </w:p>
    <w:p w14:paraId="423BA68C" w14:textId="77777777" w:rsidR="00F465D7" w:rsidRDefault="00F465D7" w:rsidP="00771A7A">
      <w:pPr>
        <w:spacing w:after="120"/>
        <w:rPr>
          <w:rFonts w:cs="Arial"/>
          <w:szCs w:val="24"/>
        </w:rPr>
      </w:pPr>
    </w:p>
    <w:p w14:paraId="3D5CAD7A" w14:textId="5AC61E86" w:rsidR="009F4E27" w:rsidRDefault="009F4E27" w:rsidP="00C45D9F">
      <w:pPr>
        <w:ind w:firstLine="0"/>
        <w:rPr>
          <w:rFonts w:cs="Arial"/>
          <w:b/>
          <w:sz w:val="20"/>
        </w:rPr>
      </w:pPr>
      <w:r>
        <w:rPr>
          <w:rFonts w:cs="Arial"/>
          <w:b/>
          <w:sz w:val="20"/>
        </w:rPr>
        <w:t>allegato</w:t>
      </w:r>
    </w:p>
    <w:sectPr w:rsidR="009F4E27" w:rsidSect="002368DC">
      <w:headerReference w:type="default" r:id="rId11"/>
      <w:headerReference w:type="first" r:id="rId12"/>
      <w:footerReference w:type="first" r:id="rId13"/>
      <w:pgSz w:w="11906" w:h="16838" w:code="9"/>
      <w:pgMar w:top="1418" w:right="1134" w:bottom="1134" w:left="1134"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8486A" w14:textId="77777777" w:rsidR="00695BCA" w:rsidRDefault="00695BCA" w:rsidP="00771A7A">
      <w:r>
        <w:separator/>
      </w:r>
    </w:p>
  </w:endnote>
  <w:endnote w:type="continuationSeparator" w:id="0">
    <w:p w14:paraId="59AB1B36" w14:textId="77777777" w:rsidR="00695BCA" w:rsidRDefault="00695BCA" w:rsidP="0077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E4E5" w14:textId="77777777" w:rsidR="00970CDB" w:rsidRDefault="00970CDB" w:rsidP="00970CDB">
    <w:pPr>
      <w:jc w:val="center"/>
      <w:rPr>
        <w:i/>
        <w:sz w:val="18"/>
      </w:rPr>
    </w:pPr>
    <w:r>
      <w:rPr>
        <w:i/>
        <w:noProof/>
        <w:sz w:val="18"/>
        <w:lang w:val="en-US" w:eastAsia="en-US"/>
      </w:rPr>
      <w:drawing>
        <wp:inline distT="0" distB="0" distL="0" distR="0" wp14:anchorId="23B56FF4" wp14:editId="0294A73B">
          <wp:extent cx="428625" cy="428625"/>
          <wp:effectExtent l="0" t="0" r="9525" b="9525"/>
          <wp:docPr id="39" name="Immagine 39" descr="conftur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turis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14:paraId="51C6ED0C" w14:textId="77777777" w:rsidR="00970CDB" w:rsidRPr="00771A7A" w:rsidRDefault="00970CDB" w:rsidP="00970CDB">
    <w:pPr>
      <w:jc w:val="center"/>
      <w:rPr>
        <w:i/>
        <w:color w:val="003366"/>
        <w:sz w:val="18"/>
        <w:szCs w:val="18"/>
      </w:rPr>
    </w:pPr>
    <w:r>
      <w:rPr>
        <w:i/>
        <w:color w:val="003366"/>
        <w:sz w:val="18"/>
        <w:szCs w:val="18"/>
      </w:rPr>
      <w:t>v</w:t>
    </w:r>
    <w:r w:rsidRPr="007E04E3">
      <w:rPr>
        <w:i/>
        <w:color w:val="003366"/>
        <w:sz w:val="18"/>
        <w:szCs w:val="18"/>
      </w:rPr>
      <w:t xml:space="preserve">ia Toscana, 1 - 00187 Roma </w:t>
    </w:r>
    <w:r>
      <w:rPr>
        <w:i/>
        <w:color w:val="003366"/>
        <w:sz w:val="18"/>
        <w:szCs w:val="18"/>
      </w:rPr>
      <w:t>- tel. +39 06 42034610 - f</w:t>
    </w:r>
    <w:r w:rsidRPr="007E04E3">
      <w:rPr>
        <w:i/>
        <w:color w:val="003366"/>
        <w:sz w:val="18"/>
        <w:szCs w:val="18"/>
      </w:rPr>
      <w:t xml:space="preserve">ax </w:t>
    </w:r>
    <w:r>
      <w:rPr>
        <w:i/>
        <w:color w:val="003366"/>
        <w:sz w:val="18"/>
        <w:szCs w:val="18"/>
      </w:rPr>
      <w:t xml:space="preserve">+39 </w:t>
    </w:r>
    <w:r w:rsidRPr="007E04E3">
      <w:rPr>
        <w:i/>
        <w:color w:val="003366"/>
        <w:sz w:val="18"/>
        <w:szCs w:val="18"/>
      </w:rPr>
      <w:t xml:space="preserve">06 42034690 - e-mail </w:t>
    </w:r>
    <w:r>
      <w:rPr>
        <w:i/>
        <w:color w:val="003366"/>
        <w:sz w:val="18"/>
        <w:szCs w:val="18"/>
      </w:rPr>
      <w:t>info@federalberghi.it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803EE" w14:textId="77777777" w:rsidR="00695BCA" w:rsidRDefault="00695BCA" w:rsidP="00771A7A">
      <w:r>
        <w:separator/>
      </w:r>
    </w:p>
  </w:footnote>
  <w:footnote w:type="continuationSeparator" w:id="0">
    <w:p w14:paraId="7E3B6A45" w14:textId="77777777" w:rsidR="00695BCA" w:rsidRDefault="00695BCA" w:rsidP="00771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A787" w14:textId="77777777" w:rsidR="00EC263E" w:rsidRPr="00AF7609" w:rsidRDefault="007E32CC" w:rsidP="009F4E27">
    <w:pPr>
      <w:ind w:left="993" w:hanging="993"/>
      <w:jc w:val="right"/>
      <w:rPr>
        <w:rFonts w:cs="Arial"/>
        <w:szCs w:val="24"/>
      </w:rPr>
    </w:pPr>
    <w:r>
      <w:rPr>
        <w:rFonts w:cs="Arial"/>
        <w:noProof/>
        <w:szCs w:val="24"/>
        <w:lang w:val="en-US" w:eastAsia="en-US"/>
      </w:rPr>
      <w:drawing>
        <wp:inline distT="0" distB="0" distL="0" distR="0" wp14:anchorId="625B4617" wp14:editId="629CD3AC">
          <wp:extent cx="533811" cy="596189"/>
          <wp:effectExtent l="0" t="0" r="0" b="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udoblu.tif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4409" cy="6527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5B611" w14:textId="0A85F0A4" w:rsidR="00666FB4" w:rsidRDefault="00695BCA" w:rsidP="009324C5">
    <w:pPr>
      <w:pStyle w:val="Intestazione"/>
      <w:ind w:firstLine="0"/>
      <w:rPr>
        <w:rFonts w:ascii="Arial" w:hAnsi="Arial" w:cs="Arial"/>
        <w:sz w:val="24"/>
        <w:szCs w:val="24"/>
      </w:rPr>
    </w:pPr>
    <w:r>
      <w:rPr>
        <w:rFonts w:ascii="Arial" w:hAnsi="Arial" w:cs="Arial"/>
        <w:noProof/>
        <w:sz w:val="24"/>
        <w:szCs w:val="24"/>
        <w:lang w:val="en-US"/>
      </w:rPr>
      <w:drawing>
        <wp:inline distT="0" distB="0" distL="0" distR="0" wp14:anchorId="5598875A" wp14:editId="7D615EC9">
          <wp:extent cx="6120130" cy="1310005"/>
          <wp:effectExtent l="0" t="0" r="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6120130" cy="1310005"/>
                  </a:xfrm>
                  <a:prstGeom prst="rect">
                    <a:avLst/>
                  </a:prstGeom>
                </pic:spPr>
              </pic:pic>
            </a:graphicData>
          </a:graphic>
        </wp:inline>
      </w:drawing>
    </w:r>
    <w:r w:rsidR="00E2033D">
      <w:rPr>
        <w:rFonts w:ascii="Arial" w:hAnsi="Arial" w:cs="Arial"/>
        <w:sz w:val="24"/>
        <w:szCs w:val="24"/>
      </w:rPr>
      <w:tab/>
    </w:r>
    <w:r w:rsidR="000C034D">
      <w:rPr>
        <w:rFonts w:ascii="Arial" w:hAnsi="Arial" w:cs="Arial"/>
        <w:sz w:val="24"/>
        <w:szCs w:val="24"/>
      </w:rPr>
      <w:tab/>
      <w:t>Roma,</w:t>
    </w:r>
    <w:r w:rsidR="00AE629C">
      <w:rPr>
        <w:rFonts w:ascii="Arial" w:hAnsi="Arial" w:cs="Arial"/>
        <w:sz w:val="24"/>
        <w:szCs w:val="24"/>
      </w:rPr>
      <w:t xml:space="preserve"> </w:t>
    </w:r>
    <w:r w:rsidR="00E2033D">
      <w:rPr>
        <w:rFonts w:ascii="Arial" w:hAnsi="Arial" w:cs="Arial"/>
        <w:sz w:val="24"/>
        <w:szCs w:val="24"/>
      </w:rPr>
      <w:t>16 maggio</w:t>
    </w:r>
    <w:r w:rsidR="00C23676">
      <w:rPr>
        <w:rFonts w:ascii="Arial" w:hAnsi="Arial" w:cs="Arial"/>
        <w:sz w:val="24"/>
        <w:szCs w:val="24"/>
      </w:rPr>
      <w:t xml:space="preserve"> </w:t>
    </w:r>
    <w:r w:rsidR="003A4BCE">
      <w:rPr>
        <w:rFonts w:ascii="Arial" w:hAnsi="Arial" w:cs="Arial"/>
        <w:sz w:val="24"/>
        <w:szCs w:val="24"/>
      </w:rPr>
      <w:t>2022</w:t>
    </w:r>
  </w:p>
  <w:p w14:paraId="60867F84" w14:textId="77777777" w:rsidR="000C034D" w:rsidRDefault="000C034D" w:rsidP="009324C5">
    <w:pPr>
      <w:pStyle w:val="Intestazione"/>
      <w:ind w:firstLine="0"/>
      <w:rPr>
        <w:rFonts w:ascii="Arial" w:hAnsi="Arial" w:cs="Arial"/>
        <w:sz w:val="24"/>
        <w:szCs w:val="24"/>
      </w:rPr>
    </w:pPr>
  </w:p>
  <w:p w14:paraId="22D6E6E3" w14:textId="44B78EBE" w:rsidR="009324C5" w:rsidRDefault="009324C5" w:rsidP="00B161E1">
    <w:pPr>
      <w:pStyle w:val="Intestazione"/>
      <w:tabs>
        <w:tab w:val="left" w:pos="3990"/>
      </w:tabs>
      <w:ind w:firstLine="0"/>
      <w:rPr>
        <w:rFonts w:ascii="Arial" w:hAnsi="Arial" w:cs="Arial"/>
        <w:sz w:val="24"/>
        <w:szCs w:val="24"/>
      </w:rPr>
    </w:pPr>
    <w:r w:rsidRPr="00AF7609">
      <w:rPr>
        <w:rFonts w:ascii="Arial" w:hAnsi="Arial" w:cs="Arial"/>
        <w:sz w:val="24"/>
        <w:szCs w:val="24"/>
      </w:rPr>
      <w:t>Circ. n.</w:t>
    </w:r>
    <w:r>
      <w:rPr>
        <w:rFonts w:ascii="Arial" w:hAnsi="Arial" w:cs="Arial"/>
        <w:sz w:val="24"/>
        <w:szCs w:val="24"/>
      </w:rPr>
      <w:t xml:space="preserve"> </w:t>
    </w:r>
    <w:r w:rsidR="004247EC">
      <w:rPr>
        <w:rFonts w:ascii="Arial" w:hAnsi="Arial" w:cs="Arial"/>
        <w:sz w:val="24"/>
        <w:szCs w:val="24"/>
      </w:rPr>
      <w:t>174</w:t>
    </w:r>
    <w:r w:rsidRPr="00157974">
      <w:rPr>
        <w:rFonts w:ascii="Arial" w:hAnsi="Arial" w:cs="Arial"/>
        <w:sz w:val="24"/>
        <w:szCs w:val="24"/>
      </w:rPr>
      <w:t xml:space="preserve"> </w:t>
    </w:r>
    <w:r w:rsidR="009713AD">
      <w:rPr>
        <w:rFonts w:ascii="Arial" w:hAnsi="Arial" w:cs="Arial"/>
        <w:sz w:val="24"/>
        <w:szCs w:val="24"/>
      </w:rPr>
      <w:t>/ 20</w:t>
    </w:r>
    <w:r w:rsidR="00C45D9F">
      <w:rPr>
        <w:rFonts w:ascii="Arial" w:hAnsi="Arial" w:cs="Arial"/>
        <w:sz w:val="24"/>
        <w:szCs w:val="24"/>
      </w:rPr>
      <w:t>2</w:t>
    </w:r>
    <w:r w:rsidR="003A4BCE">
      <w:rPr>
        <w:rFonts w:ascii="Arial" w:hAnsi="Arial" w:cs="Arial"/>
        <w:sz w:val="24"/>
        <w:szCs w:val="24"/>
      </w:rPr>
      <w:t>2</w:t>
    </w:r>
    <w:r>
      <w:rPr>
        <w:rFonts w:ascii="Arial" w:hAnsi="Arial" w:cs="Arial"/>
        <w:sz w:val="24"/>
        <w:szCs w:val="24"/>
      </w:rPr>
      <w:tab/>
    </w:r>
    <w:r w:rsidR="00B161E1">
      <w:rPr>
        <w:rFonts w:ascii="Arial" w:hAnsi="Arial" w:cs="Arial"/>
        <w:sz w:val="24"/>
        <w:szCs w:val="24"/>
      </w:rPr>
      <w:tab/>
    </w:r>
    <w:r>
      <w:rPr>
        <w:rFonts w:ascii="Arial" w:hAnsi="Arial" w:cs="Arial"/>
        <w:sz w:val="24"/>
        <w:szCs w:val="24"/>
      </w:rPr>
      <w:tab/>
    </w:r>
    <w:r w:rsidRPr="00AF7609">
      <w:rPr>
        <w:rFonts w:ascii="Arial" w:hAnsi="Arial" w:cs="Arial"/>
        <w:sz w:val="24"/>
        <w:szCs w:val="24"/>
      </w:rPr>
      <w:t>ALLE ASSOCIAZIONI ALBERGATORI</w:t>
    </w:r>
  </w:p>
  <w:p w14:paraId="29645694" w14:textId="3D855268" w:rsidR="009324C5" w:rsidRDefault="009324C5" w:rsidP="009324C5">
    <w:pPr>
      <w:pStyle w:val="Intestazione"/>
      <w:ind w:firstLine="0"/>
      <w:rPr>
        <w:rFonts w:ascii="Arial" w:hAnsi="Arial" w:cs="Arial"/>
        <w:sz w:val="24"/>
        <w:szCs w:val="24"/>
      </w:rPr>
    </w:pPr>
    <w:r w:rsidRPr="00AF7609">
      <w:rPr>
        <w:rFonts w:ascii="Arial" w:hAnsi="Arial" w:cs="Arial"/>
        <w:sz w:val="24"/>
        <w:szCs w:val="24"/>
      </w:rPr>
      <w:t>Prot. n.</w:t>
    </w:r>
    <w:r>
      <w:rPr>
        <w:rFonts w:ascii="Arial" w:hAnsi="Arial" w:cs="Arial"/>
        <w:sz w:val="24"/>
        <w:szCs w:val="24"/>
      </w:rPr>
      <w:t xml:space="preserve"> </w:t>
    </w:r>
    <w:r w:rsidR="004247EC">
      <w:rPr>
        <w:rFonts w:ascii="Arial" w:hAnsi="Arial" w:cs="Arial"/>
        <w:sz w:val="24"/>
        <w:szCs w:val="24"/>
      </w:rPr>
      <w:t>266</w:t>
    </w:r>
    <w:r>
      <w:rPr>
        <w:rFonts w:ascii="Arial" w:hAnsi="Arial" w:cs="Arial"/>
        <w:sz w:val="24"/>
        <w:szCs w:val="24"/>
      </w:rPr>
      <w:t xml:space="preserve"> </w:t>
    </w:r>
    <w:r w:rsidR="009713AD">
      <w:rPr>
        <w:rFonts w:ascii="Arial" w:hAnsi="Arial" w:cs="Arial"/>
        <w:sz w:val="24"/>
        <w:szCs w:val="24"/>
      </w:rPr>
      <w:t>/</w:t>
    </w:r>
    <w:r w:rsidR="004247EC">
      <w:rPr>
        <w:rFonts w:ascii="Arial" w:hAnsi="Arial" w:cs="Arial"/>
        <w:sz w:val="24"/>
        <w:szCs w:val="24"/>
      </w:rPr>
      <w:t xml:space="preserve"> </w:t>
    </w:r>
    <w:r w:rsidR="00E66A48">
      <w:rPr>
        <w:rFonts w:ascii="Arial" w:hAnsi="Arial" w:cs="Arial"/>
        <w:sz w:val="24"/>
        <w:szCs w:val="24"/>
      </w:rPr>
      <w:t>FB</w:t>
    </w:r>
    <w:r>
      <w:rPr>
        <w:rFonts w:ascii="Arial" w:hAnsi="Arial" w:cs="Arial"/>
        <w:sz w:val="24"/>
        <w:szCs w:val="24"/>
      </w:rPr>
      <w:tab/>
    </w:r>
    <w:r>
      <w:rPr>
        <w:rFonts w:ascii="Arial" w:hAnsi="Arial" w:cs="Arial"/>
        <w:sz w:val="24"/>
        <w:szCs w:val="24"/>
      </w:rPr>
      <w:tab/>
    </w:r>
    <w:r w:rsidRPr="00AF7609">
      <w:rPr>
        <w:rFonts w:ascii="Arial" w:hAnsi="Arial" w:cs="Arial"/>
        <w:sz w:val="24"/>
        <w:szCs w:val="24"/>
      </w:rPr>
      <w:t>ALLE UNIONI REGIONALI</w:t>
    </w:r>
  </w:p>
  <w:p w14:paraId="095A2384" w14:textId="77777777" w:rsidR="009324C5" w:rsidRPr="00AF7609" w:rsidRDefault="009324C5" w:rsidP="009324C5">
    <w:pPr>
      <w:pStyle w:val="Intestazione"/>
      <w:ind w:firstLine="0"/>
      <w:rPr>
        <w:rFonts w:ascii="Arial" w:hAnsi="Arial" w:cs="Arial"/>
        <w:sz w:val="24"/>
        <w:szCs w:val="24"/>
      </w:rPr>
    </w:pPr>
    <w:r>
      <w:rPr>
        <w:rFonts w:ascii="Arial" w:hAnsi="Arial" w:cs="Arial"/>
        <w:sz w:val="24"/>
        <w:szCs w:val="24"/>
      </w:rPr>
      <w:tab/>
    </w:r>
    <w:r>
      <w:rPr>
        <w:rFonts w:ascii="Arial" w:hAnsi="Arial" w:cs="Arial"/>
        <w:sz w:val="24"/>
        <w:szCs w:val="24"/>
      </w:rPr>
      <w:tab/>
      <w:t>AI SINDACATI NAZIONALI</w:t>
    </w:r>
  </w:p>
  <w:p w14:paraId="621137D2" w14:textId="77777777" w:rsidR="009324C5" w:rsidRPr="00AF7609" w:rsidRDefault="009324C5" w:rsidP="009324C5">
    <w:pPr>
      <w:pStyle w:val="Intestazione"/>
      <w:tabs>
        <w:tab w:val="center" w:pos="1701"/>
      </w:tabs>
      <w:rPr>
        <w:rFonts w:ascii="Arial" w:hAnsi="Arial" w:cs="Arial"/>
        <w:sz w:val="24"/>
        <w:szCs w:val="24"/>
      </w:rPr>
    </w:pPr>
    <w:r w:rsidRPr="00AF7609">
      <w:rPr>
        <w:rFonts w:ascii="Arial" w:hAnsi="Arial" w:cs="Arial"/>
        <w:sz w:val="24"/>
        <w:szCs w:val="24"/>
      </w:rPr>
      <w:tab/>
    </w:r>
    <w:r w:rsidRPr="00AF7609">
      <w:rPr>
        <w:rFonts w:ascii="Arial" w:hAnsi="Arial" w:cs="Arial"/>
        <w:sz w:val="24"/>
        <w:szCs w:val="24"/>
      </w:rPr>
      <w:tab/>
    </w:r>
    <w:r w:rsidRPr="00AF7609">
      <w:rPr>
        <w:rFonts w:ascii="Arial" w:hAnsi="Arial" w:cs="Arial"/>
        <w:sz w:val="24"/>
        <w:szCs w:val="24"/>
      </w:rPr>
      <w:tab/>
      <w:t>AL CONSIGLIO DIRETTIVO</w:t>
    </w:r>
  </w:p>
  <w:p w14:paraId="49976E52" w14:textId="77777777" w:rsidR="009324C5" w:rsidRPr="00AF7609" w:rsidRDefault="009324C5" w:rsidP="009324C5">
    <w:pPr>
      <w:pStyle w:val="Intestazione"/>
      <w:tabs>
        <w:tab w:val="center" w:pos="1701"/>
      </w:tabs>
      <w:jc w:val="right"/>
      <w:rPr>
        <w:rFonts w:ascii="Arial" w:hAnsi="Arial" w:cs="Arial"/>
        <w:sz w:val="24"/>
        <w:szCs w:val="24"/>
      </w:rPr>
    </w:pPr>
    <w:r w:rsidRPr="00AF7609">
      <w:rPr>
        <w:rFonts w:ascii="Arial" w:hAnsi="Arial" w:cs="Arial"/>
        <w:sz w:val="24"/>
        <w:szCs w:val="24"/>
      </w:rPr>
      <w:tab/>
    </w:r>
    <w:r w:rsidRPr="00AF7609">
      <w:rPr>
        <w:rFonts w:ascii="Arial" w:hAnsi="Arial" w:cs="Arial"/>
        <w:sz w:val="24"/>
        <w:szCs w:val="24"/>
      </w:rPr>
      <w:tab/>
    </w:r>
    <w:r w:rsidRPr="00AF7609">
      <w:rPr>
        <w:rFonts w:ascii="Arial" w:hAnsi="Arial" w:cs="Arial"/>
        <w:sz w:val="24"/>
        <w:szCs w:val="24"/>
      </w:rPr>
      <w:tab/>
    </w:r>
    <w:r>
      <w:rPr>
        <w:rFonts w:ascii="Arial" w:hAnsi="Arial" w:cs="Arial"/>
        <w:sz w:val="24"/>
        <w:szCs w:val="24"/>
      </w:rPr>
      <w:t>AI CONSIGLIERI ONORARI</w:t>
    </w:r>
  </w:p>
  <w:p w14:paraId="5170235E" w14:textId="77777777" w:rsidR="009324C5" w:rsidRDefault="009324C5" w:rsidP="009324C5">
    <w:pPr>
      <w:pStyle w:val="Intestazione"/>
      <w:tabs>
        <w:tab w:val="center" w:pos="1701"/>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AI </w:t>
    </w:r>
    <w:r w:rsidRPr="00AF7609">
      <w:rPr>
        <w:rFonts w:ascii="Arial" w:hAnsi="Arial" w:cs="Arial"/>
        <w:sz w:val="24"/>
        <w:szCs w:val="24"/>
      </w:rPr>
      <w:t>REVISORI DEI CONTI</w:t>
    </w:r>
  </w:p>
  <w:p w14:paraId="5609B659" w14:textId="77777777" w:rsidR="009324C5" w:rsidRDefault="009324C5" w:rsidP="009324C5">
    <w:pPr>
      <w:pStyle w:val="Intestazione"/>
      <w:tabs>
        <w:tab w:val="center" w:pos="1701"/>
      </w:tabs>
      <w:jc w:val="right"/>
      <w:rPr>
        <w:rFonts w:ascii="Arial" w:hAnsi="Arial" w:cs="Arial"/>
        <w:sz w:val="24"/>
        <w:szCs w:val="24"/>
      </w:rPr>
    </w:pPr>
    <w:r>
      <w:rPr>
        <w:rFonts w:ascii="Arial" w:hAnsi="Arial" w:cs="Arial"/>
        <w:sz w:val="24"/>
        <w:szCs w:val="24"/>
      </w:rPr>
      <w:tab/>
      <w:t>AI PROBIVIRI</w:t>
    </w:r>
  </w:p>
  <w:p w14:paraId="4DA54F12" w14:textId="77777777" w:rsidR="009324C5" w:rsidRPr="00AF7609" w:rsidRDefault="009324C5" w:rsidP="009324C5">
    <w:pPr>
      <w:pStyle w:val="Intestazione"/>
      <w:tabs>
        <w:tab w:val="center" w:pos="1701"/>
      </w:tabs>
      <w:rPr>
        <w:rFonts w:ascii="Arial" w:hAnsi="Arial" w:cs="Arial"/>
        <w:sz w:val="24"/>
        <w:szCs w:val="24"/>
      </w:rPr>
    </w:pPr>
    <w:r w:rsidRPr="00AF7609">
      <w:rPr>
        <w:rFonts w:ascii="Arial" w:hAnsi="Arial" w:cs="Arial"/>
        <w:sz w:val="24"/>
        <w:szCs w:val="24"/>
      </w:rPr>
      <w:tab/>
    </w:r>
    <w:r w:rsidRPr="00AF7609">
      <w:rPr>
        <w:rFonts w:ascii="Arial" w:hAnsi="Arial" w:cs="Arial"/>
        <w:sz w:val="24"/>
        <w:szCs w:val="24"/>
      </w:rPr>
      <w:tab/>
    </w:r>
    <w:r w:rsidRPr="00AF7609">
      <w:rPr>
        <w:rFonts w:ascii="Arial" w:hAnsi="Arial" w:cs="Arial"/>
        <w:sz w:val="24"/>
        <w:szCs w:val="24"/>
      </w:rPr>
      <w:tab/>
      <w:t>_____________________________</w:t>
    </w:r>
  </w:p>
  <w:p w14:paraId="59D73E1A" w14:textId="77777777" w:rsidR="00970CDB" w:rsidRPr="0002322E" w:rsidRDefault="00970CDB" w:rsidP="009324C5">
    <w:pPr>
      <w:pStyle w:val="Intestazione"/>
      <w:ind w:firstLine="0"/>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0" w:nlCheck="1" w:checkStyle="0"/>
  <w:activeWritingStyle w:appName="MSWord" w:lang="it-IT" w:vendorID="64" w:dllVersion="4096" w:nlCheck="1" w:checkStyle="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BCA"/>
    <w:rsid w:val="00013294"/>
    <w:rsid w:val="0002322E"/>
    <w:rsid w:val="0002637B"/>
    <w:rsid w:val="00041187"/>
    <w:rsid w:val="00062126"/>
    <w:rsid w:val="00065D69"/>
    <w:rsid w:val="0007302A"/>
    <w:rsid w:val="000A65ED"/>
    <w:rsid w:val="000B5032"/>
    <w:rsid w:val="000C034D"/>
    <w:rsid w:val="000E3C28"/>
    <w:rsid w:val="000E3F21"/>
    <w:rsid w:val="000F1F74"/>
    <w:rsid w:val="000F353E"/>
    <w:rsid w:val="0013403F"/>
    <w:rsid w:val="0013513A"/>
    <w:rsid w:val="00154022"/>
    <w:rsid w:val="00157974"/>
    <w:rsid w:val="001771EA"/>
    <w:rsid w:val="0018098C"/>
    <w:rsid w:val="001A54B6"/>
    <w:rsid w:val="001B4CFF"/>
    <w:rsid w:val="001D6AEA"/>
    <w:rsid w:val="001F1583"/>
    <w:rsid w:val="001F2D71"/>
    <w:rsid w:val="001F3AC4"/>
    <w:rsid w:val="00213175"/>
    <w:rsid w:val="00214C04"/>
    <w:rsid w:val="002368DC"/>
    <w:rsid w:val="00236C02"/>
    <w:rsid w:val="00252E9C"/>
    <w:rsid w:val="002921CE"/>
    <w:rsid w:val="002B0F47"/>
    <w:rsid w:val="002B6994"/>
    <w:rsid w:val="002E304A"/>
    <w:rsid w:val="002E3F91"/>
    <w:rsid w:val="00305C40"/>
    <w:rsid w:val="00306F06"/>
    <w:rsid w:val="00326BAF"/>
    <w:rsid w:val="00345922"/>
    <w:rsid w:val="0034708B"/>
    <w:rsid w:val="003626E9"/>
    <w:rsid w:val="003667EC"/>
    <w:rsid w:val="00376AC6"/>
    <w:rsid w:val="00376F1E"/>
    <w:rsid w:val="00395545"/>
    <w:rsid w:val="003A4BCE"/>
    <w:rsid w:val="003B6831"/>
    <w:rsid w:val="003C274B"/>
    <w:rsid w:val="003F4D9B"/>
    <w:rsid w:val="003F5515"/>
    <w:rsid w:val="00417509"/>
    <w:rsid w:val="004247EC"/>
    <w:rsid w:val="00426F94"/>
    <w:rsid w:val="00446466"/>
    <w:rsid w:val="00453B8A"/>
    <w:rsid w:val="00454EE8"/>
    <w:rsid w:val="004A70D5"/>
    <w:rsid w:val="004B0DE9"/>
    <w:rsid w:val="00524AF2"/>
    <w:rsid w:val="0052743D"/>
    <w:rsid w:val="005430D6"/>
    <w:rsid w:val="00547F55"/>
    <w:rsid w:val="0055252A"/>
    <w:rsid w:val="00553D65"/>
    <w:rsid w:val="005927B2"/>
    <w:rsid w:val="005B0902"/>
    <w:rsid w:val="005B0BBD"/>
    <w:rsid w:val="005B1591"/>
    <w:rsid w:val="00612779"/>
    <w:rsid w:val="00616B9E"/>
    <w:rsid w:val="00617854"/>
    <w:rsid w:val="00633D39"/>
    <w:rsid w:val="00637410"/>
    <w:rsid w:val="00666DA1"/>
    <w:rsid w:val="00666FB4"/>
    <w:rsid w:val="00667539"/>
    <w:rsid w:val="00692B97"/>
    <w:rsid w:val="00695BCA"/>
    <w:rsid w:val="006A6082"/>
    <w:rsid w:val="006C633F"/>
    <w:rsid w:val="006C71FC"/>
    <w:rsid w:val="006E5B85"/>
    <w:rsid w:val="006E717E"/>
    <w:rsid w:val="007067C5"/>
    <w:rsid w:val="00715ADC"/>
    <w:rsid w:val="00725D99"/>
    <w:rsid w:val="00730CA7"/>
    <w:rsid w:val="0073786B"/>
    <w:rsid w:val="0075280B"/>
    <w:rsid w:val="00771A7A"/>
    <w:rsid w:val="0079026C"/>
    <w:rsid w:val="00797833"/>
    <w:rsid w:val="007A649E"/>
    <w:rsid w:val="007C3EE2"/>
    <w:rsid w:val="007C7EEE"/>
    <w:rsid w:val="007E32CC"/>
    <w:rsid w:val="008038B6"/>
    <w:rsid w:val="008058A4"/>
    <w:rsid w:val="0087471F"/>
    <w:rsid w:val="008B0A23"/>
    <w:rsid w:val="008C4E47"/>
    <w:rsid w:val="008D1135"/>
    <w:rsid w:val="008E6FDD"/>
    <w:rsid w:val="008F1B9C"/>
    <w:rsid w:val="008F3048"/>
    <w:rsid w:val="00906CF2"/>
    <w:rsid w:val="00915F20"/>
    <w:rsid w:val="009324C5"/>
    <w:rsid w:val="00960E5E"/>
    <w:rsid w:val="00970CDB"/>
    <w:rsid w:val="009713AD"/>
    <w:rsid w:val="00994B69"/>
    <w:rsid w:val="009C11A3"/>
    <w:rsid w:val="009D377B"/>
    <w:rsid w:val="009E0F29"/>
    <w:rsid w:val="009E3CF4"/>
    <w:rsid w:val="009F3D33"/>
    <w:rsid w:val="009F4E27"/>
    <w:rsid w:val="00A07138"/>
    <w:rsid w:val="00A162A8"/>
    <w:rsid w:val="00A250EF"/>
    <w:rsid w:val="00A25701"/>
    <w:rsid w:val="00A4544B"/>
    <w:rsid w:val="00A67523"/>
    <w:rsid w:val="00A8143E"/>
    <w:rsid w:val="00AA2711"/>
    <w:rsid w:val="00AB4665"/>
    <w:rsid w:val="00AB79AA"/>
    <w:rsid w:val="00AC7863"/>
    <w:rsid w:val="00AD1100"/>
    <w:rsid w:val="00AE629C"/>
    <w:rsid w:val="00AF387B"/>
    <w:rsid w:val="00AF7609"/>
    <w:rsid w:val="00B01EAC"/>
    <w:rsid w:val="00B144BE"/>
    <w:rsid w:val="00B161E1"/>
    <w:rsid w:val="00B212BB"/>
    <w:rsid w:val="00B26EE0"/>
    <w:rsid w:val="00B314F8"/>
    <w:rsid w:val="00B47BF0"/>
    <w:rsid w:val="00B878C2"/>
    <w:rsid w:val="00BC2D3D"/>
    <w:rsid w:val="00C058E8"/>
    <w:rsid w:val="00C11359"/>
    <w:rsid w:val="00C16B26"/>
    <w:rsid w:val="00C23676"/>
    <w:rsid w:val="00C45D9F"/>
    <w:rsid w:val="00C52F6C"/>
    <w:rsid w:val="00C62236"/>
    <w:rsid w:val="00C9220A"/>
    <w:rsid w:val="00C94442"/>
    <w:rsid w:val="00CA5F9A"/>
    <w:rsid w:val="00CB480D"/>
    <w:rsid w:val="00CD4E9C"/>
    <w:rsid w:val="00CD6615"/>
    <w:rsid w:val="00D05C53"/>
    <w:rsid w:val="00D07A5A"/>
    <w:rsid w:val="00D17BE7"/>
    <w:rsid w:val="00D31694"/>
    <w:rsid w:val="00D31A67"/>
    <w:rsid w:val="00D32AF4"/>
    <w:rsid w:val="00DA7C64"/>
    <w:rsid w:val="00DB598C"/>
    <w:rsid w:val="00DC6E90"/>
    <w:rsid w:val="00DC772B"/>
    <w:rsid w:val="00DD04E4"/>
    <w:rsid w:val="00DF41DC"/>
    <w:rsid w:val="00E12D43"/>
    <w:rsid w:val="00E2033D"/>
    <w:rsid w:val="00E25482"/>
    <w:rsid w:val="00E42E95"/>
    <w:rsid w:val="00E66A48"/>
    <w:rsid w:val="00E95125"/>
    <w:rsid w:val="00E9548B"/>
    <w:rsid w:val="00EC263E"/>
    <w:rsid w:val="00ED3382"/>
    <w:rsid w:val="00ED49C7"/>
    <w:rsid w:val="00F033F9"/>
    <w:rsid w:val="00F454E2"/>
    <w:rsid w:val="00F465D7"/>
    <w:rsid w:val="00F640D4"/>
    <w:rsid w:val="00F710F3"/>
    <w:rsid w:val="00F71DCB"/>
    <w:rsid w:val="00F77959"/>
    <w:rsid w:val="00F91060"/>
    <w:rsid w:val="00FC6782"/>
    <w:rsid w:val="00FD1713"/>
    <w:rsid w:val="00FD1854"/>
    <w:rsid w:val="00FE68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547ED"/>
  <w15:docId w15:val="{B762985D-7193-4089-AF1D-A1F7290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CDB"/>
    <w:pPr>
      <w:spacing w:after="0" w:line="240" w:lineRule="auto"/>
      <w:ind w:firstLine="1021"/>
      <w:jc w:val="both"/>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71A7A"/>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771A7A"/>
  </w:style>
  <w:style w:type="paragraph" w:styleId="Pidipagina">
    <w:name w:val="footer"/>
    <w:basedOn w:val="Normale"/>
    <w:link w:val="PidipaginaCarattere"/>
    <w:uiPriority w:val="99"/>
    <w:unhideWhenUsed/>
    <w:rsid w:val="00771A7A"/>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771A7A"/>
  </w:style>
  <w:style w:type="character" w:styleId="Collegamentoipertestuale">
    <w:name w:val="Hyperlink"/>
    <w:basedOn w:val="Carpredefinitoparagrafo"/>
    <w:uiPriority w:val="99"/>
    <w:unhideWhenUsed/>
    <w:rsid w:val="00970CDB"/>
    <w:rPr>
      <w:color w:val="0563C1" w:themeColor="hyperlink"/>
      <w:u w:val="single"/>
    </w:rPr>
  </w:style>
  <w:style w:type="paragraph" w:styleId="Testofumetto">
    <w:name w:val="Balloon Text"/>
    <w:basedOn w:val="Normale"/>
    <w:link w:val="TestofumettoCarattere"/>
    <w:uiPriority w:val="99"/>
    <w:semiHidden/>
    <w:unhideWhenUsed/>
    <w:rsid w:val="000F1F7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F1F74"/>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2.t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d2003e8-ee4e-4182-9e66-4c90256c9f25">FEDERALB-233-33907</_dlc_DocId>
    <_dlc_DocIdUrl xmlns="dd2003e8-ee4e-4182-9e66-4c90256c9f25">
      <Url>https://intranet.federalberghi.it/pubblicazioni/_layouts/15/DocIdRedir.aspx?ID=FEDERALB-233-33907</Url>
      <Description>FEDERALB-233-33907</Description>
    </_dlc_DocIdUrl>
    <Note_x0020_Approvazione_x0020_Direzione xmlns="3c5d6bd3-7c05-4de2-9a3a-2df53d797d57" xsi:nil="true"/>
    <Anteprima_x0020_News xmlns="$ListId:Circ;" xsi:nil="true"/>
    <Descrizione_x0020_estesa xmlns="2d2ac0f6-f1ba-42ac-bc6d-2dec6b81bd22" xsi:nil="true"/>
    <Responsabile_x0020_Reparto xmlns="e00d372c-24fe-4ce0-803c-b6187f4ec46c">
      <UserInfo>
        <DisplayName/>
        <AccountId xsi:nil="true"/>
        <AccountType/>
      </UserInfo>
    </Responsabile_x0020_Reparto>
    <Numero xmlns="3f01b547-e4e8-474c-b1a6-851fe388f69e" xsi:nil="true"/>
    <Approvata xmlns="e00d372c-24fe-4ce0-803c-b6187f4ec46c">false</Approvata>
    <Richiedente_x0020_App_x0020_Resp xmlns="3c5d6bd3-7c05-4de2-9a3a-2df53d797d57">
      <UserInfo>
        <DisplayName/>
        <AccountId xsi:nil="true"/>
        <AccountType/>
      </UserInfo>
    </Richiedente_x0020_App_x0020_Resp>
    <IconOverlay xmlns="http://schemas.microsoft.com/sharepoint/v4" xsi:nil="true"/>
    <Descrizione_x0020_breve xmlns="2d2ac0f6-f1ba-42ac-bc6d-2dec6b81bd22" xsi:nil="true"/>
    <Oggetto xmlns="2d2ac0f6-f1ba-42ac-bc6d-2dec6b81bd22" xsi:nil="true"/>
    <Data_x0020_Approvazione_x0020_Direzione xmlns="2d2ac0f6-f1ba-42ac-bc6d-2dec6b81bd22" xsi:nil="true"/>
    <Esito_x0020_Approvazione_x0020_Resp xmlns="3f01b547-e4e8-474c-b1a6-851fe388f69e" xsi:nil="true"/>
    <Num_x0020_Protocollo xmlns="$ListId:Circ;" xsi:nil="true"/>
    <Approvatore_x0020_II_x0020_livello xmlns="2d2ac0f6-f1ba-42ac-bc6d-2dec6b81bd22">
      <UserInfo>
        <DisplayName/>
        <AccountId xsi:nil="true"/>
        <AccountType/>
      </UserInfo>
    </Approvatore_x0020_II_x0020_livello>
    <TaxCatchAll xmlns="dd2003e8-ee4e-4182-9e66-4c90256c9f25"/>
    <Pagina xmlns="e00d372c-24fe-4ce0-803c-b6187f4ec46c" xsi:nil="true"/>
    <Tipo_x0020_File xmlns="e00d372c-24fe-4ce0-803c-b6187f4ec46c">Documento</Tipo_x0020_File>
    <Esito_x0020_Approvazione_x0020_Direzione xmlns="3c5d6bd3-7c05-4de2-9a3a-2df53d797d57" xsi:nil="true"/>
    <Pubblicato xmlns="$ListId:Circ;">false</Pubblicato>
    <Resp_x0020_Approvazione xmlns="3f01b547-e4e8-474c-b1a6-851fe388f69e">
      <UserInfo>
        <DisplayName/>
        <AccountId xsi:nil="true"/>
        <AccountType/>
      </UserInfo>
    </Resp_x0020_Approvazione>
    <Data_x0020_Approvazione xmlns="3f01b547-e4e8-474c-b1a6-851fe388f69e" xsi:nil="true"/>
    <Note_x0020_Responsabile xmlns="3f01b547-e4e8-474c-b1a6-851fe388f69e"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B9C1C9B42315A743854A916ED404DEC6" ma:contentTypeVersion="60" ma:contentTypeDescription="Creare un nuovo documento." ma:contentTypeScope="" ma:versionID="d1f4bcb693115bd1fc2e2c9a2e75a0bb">
  <xsd:schema xmlns:xsd="http://www.w3.org/2001/XMLSchema" xmlns:xs="http://www.w3.org/2001/XMLSchema" xmlns:p="http://schemas.microsoft.com/office/2006/metadata/properties" xmlns:ns2="e00d372c-24fe-4ce0-803c-b6187f4ec46c" xmlns:ns3="dd2003e8-ee4e-4182-9e66-4c90256c9f25" xmlns:ns4="2d2ac0f6-f1ba-42ac-bc6d-2dec6b81bd22" xmlns:ns5="http://schemas.microsoft.com/sharepoint/v4" xmlns:ns6="3f01b547-e4e8-474c-b1a6-851fe388f69e" xmlns:ns7="3c5d6bd3-7c05-4de2-9a3a-2df53d797d57" xmlns:ns8="$ListId:Circ;" targetNamespace="http://schemas.microsoft.com/office/2006/metadata/properties" ma:root="true" ma:fieldsID="c0301f0a2b9cc4f29c3b3bf306bef4c9" ns2:_="" ns3:_="" ns4:_="" ns5:_="" ns6:_="" ns7:_="" ns8:_="">
    <xsd:import namespace="e00d372c-24fe-4ce0-803c-b6187f4ec46c"/>
    <xsd:import namespace="dd2003e8-ee4e-4182-9e66-4c90256c9f25"/>
    <xsd:import namespace="2d2ac0f6-f1ba-42ac-bc6d-2dec6b81bd22"/>
    <xsd:import namespace="http://schemas.microsoft.com/sharepoint/v4"/>
    <xsd:import namespace="3f01b547-e4e8-474c-b1a6-851fe388f69e"/>
    <xsd:import namespace="3c5d6bd3-7c05-4de2-9a3a-2df53d797d57"/>
    <xsd:import namespace="$ListId:Circ;"/>
    <xsd:element name="properties">
      <xsd:complexType>
        <xsd:sequence>
          <xsd:element name="documentManagement">
            <xsd:complexType>
              <xsd:all>
                <xsd:element ref="ns2:Tipo_x0020_File" minOccurs="0"/>
                <xsd:element ref="ns3:_dlc_DocId" minOccurs="0"/>
                <xsd:element ref="ns3:_dlc_DocIdUrl" minOccurs="0"/>
                <xsd:element ref="ns3:_dlc_DocIdPersistId" minOccurs="0"/>
                <xsd:element ref="ns4:Descrizione_x0020_breve" minOccurs="0"/>
                <xsd:element ref="ns4:Descrizione_x0020_estesa" minOccurs="0"/>
                <xsd:element ref="ns5:IconOverlay" minOccurs="0"/>
                <xsd:element ref="ns3:TaxCatchAll" minOccurs="0"/>
                <xsd:element ref="ns3:TaxCatchAllLabel" minOccurs="0"/>
                <xsd:element ref="ns6:Resp_x0020_Approvazione" minOccurs="0"/>
                <xsd:element ref="ns6:Data_x0020_Approvazione" minOccurs="0"/>
                <xsd:element ref="ns6:Numero" minOccurs="0"/>
                <xsd:element ref="ns6:Esito_x0020_Approvazione_x0020_Resp" minOccurs="0"/>
                <xsd:element ref="ns6:Note_x0020_Responsabile" minOccurs="0"/>
                <xsd:element ref="ns4:Oggetto" minOccurs="0"/>
                <xsd:element ref="ns4:Data_x0020_Approvazione_x0020_Direzione" minOccurs="0"/>
                <xsd:element ref="ns4:Approvatore_x0020_II_x0020_livello" minOccurs="0"/>
                <xsd:element ref="ns7:Esito_x0020_Approvazione_x0020_Direzione" minOccurs="0"/>
                <xsd:element ref="ns7:Richiedente_x0020_App_x0020_Resp" minOccurs="0"/>
                <xsd:element ref="ns7:Note_x0020_Approvazione_x0020_Direzione" minOccurs="0"/>
                <xsd:element ref="ns8:Num_x0020_Protocollo" minOccurs="0"/>
                <xsd:element ref="ns8:Anteprima_x0020_News" minOccurs="0"/>
                <xsd:element ref="ns2:Responsabile_x0020_Reparto" minOccurs="0"/>
                <xsd:element ref="ns2:Pagina" minOccurs="0"/>
                <xsd:element ref="ns8:Pubblicato" minOccurs="0"/>
                <xsd:element ref="ns2:Approv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d372c-24fe-4ce0-803c-b6187f4ec46c" elementFormDefault="qualified">
    <xsd:import namespace="http://schemas.microsoft.com/office/2006/documentManagement/types"/>
    <xsd:import namespace="http://schemas.microsoft.com/office/infopath/2007/PartnerControls"/>
    <xsd:element name="Tipo_x0020_File" ma:index="2" nillable="true" ma:displayName="Tipo File" ma:default="Allegato" ma:format="Dropdown" ma:internalName="Tipo_x0020_File">
      <xsd:simpleType>
        <xsd:restriction base="dms:Choice">
          <xsd:enumeration value="Documento"/>
          <xsd:enumeration value="Allegato"/>
        </xsd:restriction>
      </xsd:simpleType>
    </xsd:element>
    <xsd:element name="Responsabile_x0020_Reparto" ma:index="32" nillable="true" ma:displayName="Responsabile Reparto" ma:hidden="true" ma:list="UserInfo" ma:SharePointGroup="0" ma:internalName="Responsabile_x0020_Repar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agina" ma:index="33" nillable="true" ma:displayName="Pagina" ma:hidden="true" ma:internalName="Pagina" ma:readOnly="false">
      <xsd:simpleType>
        <xsd:restriction base="dms:Text">
          <xsd:maxLength value="255"/>
        </xsd:restriction>
      </xsd:simpleType>
    </xsd:element>
    <xsd:element name="Approvata" ma:index="35" nillable="true" ma:displayName="Approvata" ma:default="0" ma:internalName="Approv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2003e8-ee4e-4182-9e66-4c90256c9f25" elementFormDefault="qualified">
    <xsd:import namespace="http://schemas.microsoft.com/office/2006/documentManagement/types"/>
    <xsd:import namespace="http://schemas.microsoft.com/office/infopath/2007/PartnerControls"/>
    <xsd:element name="_dlc_DocId" ma:index="7" nillable="true" ma:displayName="Valore ID documento" ma:description="Valore dell'ID documento assegnato all'elemento." ma:internalName="_dlc_DocId" ma:readOnly="true">
      <xsd:simpleType>
        <xsd:restriction base="dms:Text"/>
      </xsd:simpleType>
    </xsd:element>
    <xsd:element name="_dlc_DocIdUrl" ma:index="8"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Salva ID in modo permanente" ma:description="Mantenere ID all'aggiunta." ma:hidden="true" ma:internalName="_dlc_DocIdPersistId" ma:readOnly="true">
      <xsd:simpleType>
        <xsd:restriction base="dms:Boolean"/>
      </xsd:simpleType>
    </xsd:element>
    <xsd:element name="TaxCatchAll" ma:index="14" nillable="true" ma:displayName="Colonna per tutti i valori di tassonomia" ma:hidden="true" ma:list="{70f68d7f-1625-4f2d-a060-310654ca9bca}" ma:internalName="TaxCatchAll" ma:showField="CatchAllData" ma:web="dd2003e8-ee4e-4182-9e66-4c90256c9f2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Colonna per tutti i valori di tassonomia1" ma:hidden="true" ma:list="{70f68d7f-1625-4f2d-a060-310654ca9bca}" ma:internalName="TaxCatchAllLabel" ma:readOnly="true" ma:showField="CatchAllDataLabel" ma:web="dd2003e8-ee4e-4182-9e66-4c90256c9f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2ac0f6-f1ba-42ac-bc6d-2dec6b81bd22" elementFormDefault="qualified">
    <xsd:import namespace="http://schemas.microsoft.com/office/2006/documentManagement/types"/>
    <xsd:import namespace="http://schemas.microsoft.com/office/infopath/2007/PartnerControls"/>
    <xsd:element name="Descrizione_x0020_breve" ma:index="10" nillable="true" ma:displayName="Titolo_new" ma:description="Questo sarà il titolo visibile sul sito web." ma:hidden="true" ma:internalName="Descrizione_x0020_breve" ma:readOnly="false">
      <xsd:simpleType>
        <xsd:restriction base="dms:Text">
          <xsd:maxLength value="255"/>
        </xsd:restriction>
      </xsd:simpleType>
    </xsd:element>
    <xsd:element name="Descrizione_x0020_estesa" ma:index="11" nillable="true" ma:displayName="Testo" ma:description="Questa sarà la descrizione della news visibile sul sito web." ma:hidden="true" ma:internalName="Descrizione_x0020_estesa" ma:readOnly="false">
      <xsd:simpleType>
        <xsd:restriction base="dms:Note"/>
      </xsd:simpleType>
    </xsd:element>
    <xsd:element name="Oggetto" ma:index="21" nillable="true" ma:displayName="Oggetto" ma:hidden="true" ma:internalName="Oggetto" ma:readOnly="false">
      <xsd:simpleType>
        <xsd:restriction base="dms:Text">
          <xsd:maxLength value="255"/>
        </xsd:restriction>
      </xsd:simpleType>
    </xsd:element>
    <xsd:element name="Data_x0020_Approvazione_x0020_Direzione" ma:index="22" nillable="true" ma:displayName="Data Approvazione II livello" ma:format="DateOnly" ma:hidden="true" ma:internalName="Data_x0020_Approvazione_x0020_Direzione" ma:readOnly="false">
      <xsd:simpleType>
        <xsd:restriction base="dms:DateTime"/>
      </xsd:simpleType>
    </xsd:element>
    <xsd:element name="Approvatore_x0020_II_x0020_livello" ma:index="23" nillable="true" ma:displayName="Approvazione II livello di" ma:hidden="true" ma:list="UserInfo" ma:SharePointGroup="0" ma:internalName="Approvatore_x0020_II_x0020_livell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01b547-e4e8-474c-b1a6-851fe388f69e" elementFormDefault="qualified">
    <xsd:import namespace="http://schemas.microsoft.com/office/2006/documentManagement/types"/>
    <xsd:import namespace="http://schemas.microsoft.com/office/infopath/2007/PartnerControls"/>
    <xsd:element name="Resp_x0020_Approvazione" ma:index="16" nillable="true" ma:displayName="Approvazione I livello di" ma:hidden="true" ma:list="UserInfo" ma:SharePointGroup="0" ma:internalName="Resp_x0020_Approvazion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a_x0020_Approvazione" ma:index="17" nillable="true" ma:displayName="Data Approvazione I livello" ma:format="DateOnly" ma:hidden="true" ma:internalName="Data_x0020_Approvazione" ma:readOnly="false">
      <xsd:simpleType>
        <xsd:restriction base="dms:DateTime"/>
      </xsd:simpleType>
    </xsd:element>
    <xsd:element name="Numero" ma:index="18" nillable="true" ma:displayName="Numero Circolare" ma:description="Campo riservato alla segreteria." ma:hidden="true" ma:internalName="Numero" ma:readOnly="false">
      <xsd:simpleType>
        <xsd:restriction base="dms:Number"/>
      </xsd:simpleType>
    </xsd:element>
    <xsd:element name="Esito_x0020_Approvazione_x0020_Resp" ma:index="19" nillable="true" ma:displayName="Esito Approvazione I livello" ma:format="Dropdown" ma:hidden="true" ma:internalName="Esito_x0020_Approvazione_x0020_Resp" ma:readOnly="false">
      <xsd:simpleType>
        <xsd:restriction base="dms:Choice">
          <xsd:enumeration value="In attesa di approvazione"/>
          <xsd:enumeration value="Approvata"/>
          <xsd:enumeration value="Da Modificare"/>
        </xsd:restriction>
      </xsd:simpleType>
    </xsd:element>
    <xsd:element name="Note_x0020_Responsabile" ma:index="20" nillable="true" ma:displayName="Note Approvazione I livello" ma:hidden="true" ma:internalName="Note_x0020_Responsabil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5d6bd3-7c05-4de2-9a3a-2df53d797d57" elementFormDefault="qualified">
    <xsd:import namespace="http://schemas.microsoft.com/office/2006/documentManagement/types"/>
    <xsd:import namespace="http://schemas.microsoft.com/office/infopath/2007/PartnerControls"/>
    <xsd:element name="Esito_x0020_Approvazione_x0020_Direzione" ma:index="24" nillable="true" ma:displayName="Esito Approvazione II livello" ma:format="Dropdown" ma:hidden="true" ma:internalName="Esito_x0020_Approvazione_x0020_Direzione" ma:readOnly="false">
      <xsd:simpleType>
        <xsd:restriction base="dms:Choice">
          <xsd:enumeration value="In attesa di approvazione"/>
          <xsd:enumeration value="Approvata"/>
          <xsd:enumeration value="Da Modificare"/>
        </xsd:restriction>
      </xsd:simpleType>
    </xsd:element>
    <xsd:element name="Richiedente_x0020_App_x0020_Resp" ma:index="25" nillable="true" ma:displayName="Richiedente App Resp" ma:hidden="true" ma:list="UserInfo" ma:SharePointGroup="0" ma:internalName="Richiedente_x0020_App_x0020_Res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ote_x0020_Approvazione_x0020_Direzione" ma:index="26" nillable="true" ma:displayName="Note Approvazione II livello" ma:hidden="true" ma:internalName="Note_x0020_Approvazione_x0020_Direzion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ListId:Circ;" elementFormDefault="qualified">
    <xsd:import namespace="http://schemas.microsoft.com/office/2006/documentManagement/types"/>
    <xsd:import namespace="http://schemas.microsoft.com/office/infopath/2007/PartnerControls"/>
    <xsd:element name="Num_x0020_Protocollo" ma:index="27" nillable="true" ma:displayName="Numero Protocollo" ma:description="Campo riservato alla segreteria." ma:hidden="true" ma:internalName="Num_x0020_Protocollo" ma:readOnly="false">
      <xsd:simpleType>
        <xsd:restriction base="dms:Number"/>
      </xsd:simpleType>
    </xsd:element>
    <xsd:element name="Anteprima_x0020_News" ma:index="28" nillable="true" ma:displayName="Anteprima" ma:hidden="true" ma:internalName="Anteprima_x0020_News" ma:readOnly="false">
      <xsd:simpleType>
        <xsd:restriction base="dms:Note"/>
      </xsd:simpleType>
    </xsd:element>
    <xsd:element name="Pubblicato" ma:index="34" nillable="true" ma:displayName="Pubblicato" ma:default="0" ma:description="Campo riservato alla segreteria.&#10;Selezionare tale campo se la circolare deve essere pubblicata sul sito web. &#10;Indicare anche la data/ora di pubblicazione." ma:internalName="Pubblicato">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Tipo di contenuto"/>
        <xsd:element ref="dc:title" minOccurs="0" maxOccurs="1" ma:index="1"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8F785B-C402-49BC-8DC0-8EA69B6FCD66}">
  <ds:schemaRefs>
    <ds:schemaRef ds:uri="http://purl.org/dc/terms/"/>
    <ds:schemaRef ds:uri="3f01b547-e4e8-474c-b1a6-851fe388f69e"/>
    <ds:schemaRef ds:uri="http://purl.org/dc/dcmitype/"/>
    <ds:schemaRef ds:uri="http://www.w3.org/XML/1998/namespace"/>
    <ds:schemaRef ds:uri="dd2003e8-ee4e-4182-9e66-4c90256c9f25"/>
    <ds:schemaRef ds:uri="http://schemas.microsoft.com/office/infopath/2007/PartnerControls"/>
    <ds:schemaRef ds:uri="e00d372c-24fe-4ce0-803c-b6187f4ec46c"/>
    <ds:schemaRef ds:uri="http://schemas.microsoft.com/office/2006/metadata/properties"/>
    <ds:schemaRef ds:uri="http://schemas.microsoft.com/office/2006/documentManagement/types"/>
    <ds:schemaRef ds:uri="http://purl.org/dc/elements/1.1/"/>
    <ds:schemaRef ds:uri="2d2ac0f6-f1ba-42ac-bc6d-2dec6b81bd22"/>
    <ds:schemaRef ds:uri="http://schemas.openxmlformats.org/package/2006/metadata/core-properties"/>
    <ds:schemaRef ds:uri="$ListId:Circ;"/>
    <ds:schemaRef ds:uri="3c5d6bd3-7c05-4de2-9a3a-2df53d797d57"/>
    <ds:schemaRef ds:uri="http://schemas.microsoft.com/sharepoint/v4"/>
  </ds:schemaRefs>
</ds:datastoreItem>
</file>

<file path=customXml/itemProps2.xml><?xml version="1.0" encoding="utf-8"?>
<ds:datastoreItem xmlns:ds="http://schemas.openxmlformats.org/officeDocument/2006/customXml" ds:itemID="{5D50F9B7-3448-424D-9170-E5495E917DC6}">
  <ds:schemaRefs>
    <ds:schemaRef ds:uri="http://schemas.microsoft.com/sharepoint/events"/>
  </ds:schemaRefs>
</ds:datastoreItem>
</file>

<file path=customXml/itemProps3.xml><?xml version="1.0" encoding="utf-8"?>
<ds:datastoreItem xmlns:ds="http://schemas.openxmlformats.org/officeDocument/2006/customXml" ds:itemID="{1B8F0AA6-B229-49D7-8C87-7305334E7C25}">
  <ds:schemaRefs>
    <ds:schemaRef ds:uri="http://schemas.openxmlformats.org/officeDocument/2006/bibliography"/>
  </ds:schemaRefs>
</ds:datastoreItem>
</file>

<file path=customXml/itemProps4.xml><?xml version="1.0" encoding="utf-8"?>
<ds:datastoreItem xmlns:ds="http://schemas.openxmlformats.org/officeDocument/2006/customXml" ds:itemID="{F112ADD1-A29E-43E1-AE4A-C6895E461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0d372c-24fe-4ce0-803c-b6187f4ec46c"/>
    <ds:schemaRef ds:uri="dd2003e8-ee4e-4182-9e66-4c90256c9f25"/>
    <ds:schemaRef ds:uri="2d2ac0f6-f1ba-42ac-bc6d-2dec6b81bd22"/>
    <ds:schemaRef ds:uri="http://schemas.microsoft.com/sharepoint/v4"/>
    <ds:schemaRef ds:uri="3f01b547-e4e8-474c-b1a6-851fe388f69e"/>
    <ds:schemaRef ds:uri="3c5d6bd3-7c05-4de2-9a3a-2df53d797d57"/>
    <ds:schemaRef ds:uri="$ListId:Cir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D26932-0519-46D1-AA2A-83EB7D0C0C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1738</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imposta di soggiorno - modello di dichiarazione.docx</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imposta di soggiorno - decreto MEF 29 aprile 2022.docx</dc:title>
  <dc:subject/>
  <dc:creator>Loredana Malanotte</dc:creator>
  <cp:keywords/>
  <dc:description/>
  <cp:lastModifiedBy>Cristina Rezzi</cp:lastModifiedBy>
  <cp:revision>2</cp:revision>
  <cp:lastPrinted>2020-11-06T15:03:00Z</cp:lastPrinted>
  <dcterms:created xsi:type="dcterms:W3CDTF">2022-05-16T11:22:00Z</dcterms:created>
  <dcterms:modified xsi:type="dcterms:W3CDTF">2022-05-16T11:22:00Z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0x010100B9C1C9B42315A743854A916ED404DEC6</vt:lpwstr>
  </property>
  <property fmtid="{D5CDD505-2E9C-101B-9397-08002B2CF9AE}" pid="3" name="_dlc_DocIdItemGuid">
    <vt:lpwstr>a68a7acd-3f90-4683-87f1-4fcfbd2a7731</vt:lpwstr>
  </property>
  <property fmtid="{D5CDD505-2E9C-101B-9397-08002B2CF9AE}" pid="4" name="_dlc_policyId">
    <vt:lpwstr/>
  </property>
  <property fmtid="{D5CDD505-2E9C-101B-9397-08002B2CF9AE}" pid="5" name="ItemRetentionFormula">
    <vt:lpwstr/>
  </property>
</Properties>
</file>